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SimSun" w:hAnsi="SimSun"/>
          <w:b/>
          <w:sz w:val="44"/>
        </w:rPr>
        <w:t>授权委托书</w:t>
      </w:r>
    </w:p>
    <w:p/>
    <w:p>
      <w:pPr>
        <w:spacing w:line="360" w:lineRule="auto"/>
        <w:ind w:firstLine="420"/>
      </w:pPr>
      <w:r>
        <w:rPr>
          <w:rFonts w:ascii="SimSun" w:hAnsi="SimSun"/>
          <w:sz w:val="24"/>
        </w:rPr>
        <w:t>（公民委托诉讼代理人用）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委托人：×××，男/女，××××年××月××日出生，×族，住……，联系方式：……。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受委托人：×××，××律师事务所律师，联系方式：……。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（受委托人是近亲属的，写明姓名、性别、出生年月日、民族、住所，以及与委托人的关系。）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现委托×××在我与×××……（写明案由）纠纷一案中，作为我的诉讼代理人参加诉讼。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委托权限如下：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□ 一般授权：代为参加庭审、陈述事实、举证质证、发表代理意见、代收法律文书。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□ 特别授权：代为承认、放弃、变更诉讼请求，进行和解，提起反诉或者上诉，代为签收法律文书，代为领取执行款项。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（请在相应权限前打"√"，特别授权须逐项列明）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委托期限：自本委托书签署之日起至本案×审终结止。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委托人（签名）：×××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××××年××月××日</w:t>
      </w:r>
    </w:p>
    <w:p/>
    <w:p>
      <w:r>
        <w:rPr>
          <w:rFonts w:ascii="SimSun" w:hAnsi="SimSun"/>
          <w:color w:val="808080"/>
          <w:sz w:val="21"/>
        </w:rPr>
        <w:t>【说明】根据《民事诉讼法》第六十二条，委托他人代为诉讼，必须向人民法院提交由委托人签名或者盖章的授权委托书。授权委托书必须记明委托事项和权限。诉讼代理人代为承认、放弃、变更诉讼请求，进行和解，提起反诉或者上诉，必须有委托人的特别授权。</w:t>
      </w:r>
    </w:p>
    <w:sectPr w:rsidR="00FC693F" w:rsidRPr="0006063C" w:rsidSect="00034616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