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民事反诉状</w:t>
      </w:r>
    </w:p>
    <w:p/>
    <w:p>
      <w:pPr>
        <w:spacing w:line="360" w:lineRule="auto"/>
        <w:ind w:firstLine="420"/>
      </w:pPr>
      <w:r>
        <w:rPr>
          <w:rFonts w:ascii="SimSun" w:hAnsi="SimSun"/>
          <w:sz w:val="24"/>
        </w:rPr>
        <w:t>（公民提起民事反诉用）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反诉人（本诉被告）：×××，男/女，××××年××月××日出生，×族，住……，联系方式：……。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被反诉人（本诉原告）：×××，男/女，××××年××月××日出生，×族，住……，联系方式：……。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反诉请求：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一、请求判令被反诉人……；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二、……。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事实和理由：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（写明反诉所依据的事实基础，与本诉的关联性，以及反诉请求的法律依据。）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……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证据和证据来源，证人姓名和住所：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1．……；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2．……。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此致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××××人民法院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附：本反诉状副本×份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反诉人（签名）：×××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