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SimSun" w:hAnsi="SimSun"/>
          <w:b/>
          <w:sz w:val="44"/>
        </w:rPr>
        <w:t>离婚协议书</w:t>
      </w:r>
    </w:p>
    <w:p/>
    <w:p>
      <w:pPr>
        <w:spacing w:line="360" w:lineRule="auto"/>
        <w:ind w:firstLine="420"/>
      </w:pPr>
      <w:r>
        <w:rPr>
          <w:rFonts w:ascii="SimSun" w:hAnsi="SimSun"/>
          <w:sz w:val="24"/>
        </w:rPr>
        <w:t>男方：×××，××××年××月××日出生，×族，住……，身份证号码：……。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女方：×××，××××年××月××日出生，×族，住……，身份证号码：……。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男女双方于××××年××月××日在×××登记结婚，婚后于××××年××月××日生育一子/女×××。现因夫妻感情确已破裂，双方自愿离婚，就子女抚养、财产分割、债务处理等事项达成如下协议：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一、双方自愿离婚。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二、子女抚养：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婚生子/女×××由男方/女方直接抚养，另一方每月支付抚养费××××元，直至子女年满十八周岁止。抚养费按月支付，于每月×日前支付至以下账户：……。不直接抚养子女的一方享有探望权，具体方式：……。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三、财产分割：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1．房产：位于……的房产（产权证号：……）归男方/女方所有，取得房产的一方于本协议生效后×日内向另一方支付折价款××××元；剩余按揭贷款由……承担。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2．车辆：车牌号×××的车辆归……所有。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3．存款：双方各自名下存款归各自所有/按……方式分割。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4．其他财产：……。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四、债务处理：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婚姻关系存续期间的共同债务……由……承担；各自名下个人债务由各自承担。任何一方隐瞒共同债务的，由隐瞒方自行承担并赔偿另一方因此遭受的损失。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五、其他约定：……。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本协议一式三份，男女双方各执一份，婚姻登记机关存档一份，自双方办理离婚登记后生效。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男方（签名并按手印）：×××    女方（签名并按手印）：×××</w:t>
      </w:r>
    </w:p>
    <w:p>
      <w:pPr>
        <w:spacing w:line="360" w:lineRule="auto"/>
        <w:ind w:firstLine="420"/>
      </w:pPr>
      <w:r>
        <w:rPr>
          <w:rFonts w:ascii="SimSun" w:hAnsi="SimSun"/>
          <w:sz w:val="24"/>
        </w:rPr>
        <w:t>××××年××月××日</w:t>
      </w:r>
    </w:p>
    <w:p/>
    <w:p>
      <w:r>
        <w:rPr>
          <w:rFonts w:ascii="SimSun" w:hAnsi="SimSun"/>
          <w:color w:val="808080"/>
          <w:sz w:val="21"/>
        </w:rPr>
        <w:t>【提示】本协议为参考格式。离婚涉及身份关系与重大财产处分，条款需结合个案情况起草；子女抚养与财产分割约定不明的，易引发后续纠纷，建议由律师审核后再签署。</w:t>
      </w:r>
    </w:p>
    <w:sectPr w:rsidR="00FC693F" w:rsidRPr="0006063C" w:rsidSect="00034616">
      <w:pgSz w:w="11906" w:h="16838"/>
      <w:pgMar w:top="1440" w:right="1797" w:bottom="1440" w:left="179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